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5687" w14:textId="1F8CC04E" w:rsidR="00317780" w:rsidRDefault="00317780">
      <w:pPr>
        <w:spacing w:after="212"/>
      </w:pPr>
    </w:p>
    <w:p w14:paraId="5F875D38" w14:textId="77777777" w:rsidR="00317780" w:rsidRDefault="00A25C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  <w:ind w:right="63"/>
        <w:jc w:val="center"/>
      </w:pPr>
      <w:r>
        <w:rPr>
          <w:b/>
          <w:sz w:val="40"/>
        </w:rPr>
        <w:t xml:space="preserve">Candidature PEIP vers FISA à Polytech Paris-Saclay </w:t>
      </w:r>
    </w:p>
    <w:p w14:paraId="671027ED" w14:textId="77777777" w:rsidR="00317780" w:rsidRDefault="00A25CD1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71D88F3A" w14:textId="77777777" w:rsidR="00317780" w:rsidRDefault="00A25CD1">
      <w:pPr>
        <w:spacing w:after="23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1BFBA600" w14:textId="77777777" w:rsidR="00317780" w:rsidRDefault="00A25CD1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201C0047" w14:textId="77777777" w:rsidR="00317780" w:rsidRDefault="00A25CD1">
      <w:pPr>
        <w:spacing w:after="0"/>
        <w:ind w:left="137" w:hanging="10"/>
      </w:pPr>
      <w:r>
        <w:rPr>
          <w:b/>
          <w:i/>
          <w:sz w:val="32"/>
        </w:rPr>
        <w:t xml:space="preserve">NOM : </w:t>
      </w:r>
      <w:r>
        <w:rPr>
          <w:sz w:val="32"/>
        </w:rPr>
        <w:t xml:space="preserve">……………………………………… </w:t>
      </w:r>
      <w:r>
        <w:rPr>
          <w:b/>
          <w:i/>
          <w:sz w:val="32"/>
        </w:rPr>
        <w:t xml:space="preserve">PRÉNOM : </w:t>
      </w:r>
      <w:r>
        <w:rPr>
          <w:sz w:val="32"/>
        </w:rPr>
        <w:t xml:space="preserve">………………………………… </w:t>
      </w:r>
    </w:p>
    <w:p w14:paraId="6D43790F" w14:textId="77777777" w:rsidR="00317780" w:rsidRDefault="00A25CD1">
      <w:pPr>
        <w:spacing w:after="0"/>
      </w:pPr>
      <w:r>
        <w:rPr>
          <w:sz w:val="32"/>
        </w:rPr>
        <w:t xml:space="preserve"> </w:t>
      </w:r>
    </w:p>
    <w:p w14:paraId="50882969" w14:textId="77777777" w:rsidR="00317780" w:rsidRDefault="00A25CD1">
      <w:pPr>
        <w:pStyle w:val="Titre1"/>
        <w:ind w:left="137"/>
      </w:pPr>
      <w:r>
        <w:rPr>
          <w:b/>
          <w:i/>
        </w:rPr>
        <w:t xml:space="preserve">Mail : </w:t>
      </w:r>
      <w:r>
        <w:t>………………………………………</w:t>
      </w:r>
      <w:r>
        <w:t xml:space="preserve"> </w:t>
      </w:r>
      <w:r>
        <w:rPr>
          <w:b/>
          <w:i/>
        </w:rPr>
        <w:t xml:space="preserve">Téléphone : </w:t>
      </w:r>
      <w:r>
        <w:t>…………………………………</w:t>
      </w:r>
      <w:r>
        <w:t xml:space="preserve"> </w:t>
      </w:r>
    </w:p>
    <w:p w14:paraId="12A98FD1" w14:textId="77777777" w:rsidR="00317780" w:rsidRDefault="00A25CD1">
      <w:pPr>
        <w:spacing w:after="137"/>
      </w:pPr>
      <w:r>
        <w:rPr>
          <w:sz w:val="32"/>
        </w:rPr>
        <w:t xml:space="preserve"> </w:t>
      </w:r>
    </w:p>
    <w:p w14:paraId="0DFF0345" w14:textId="77777777" w:rsidR="00317780" w:rsidRDefault="00A25CD1">
      <w:pPr>
        <w:spacing w:after="23"/>
      </w:pPr>
      <w:r>
        <w:rPr>
          <w:sz w:val="32"/>
        </w:rPr>
        <w:t xml:space="preserve"> </w:t>
      </w:r>
    </w:p>
    <w:p w14:paraId="0B2D2657" w14:textId="77777777" w:rsidR="00317780" w:rsidRDefault="00A25CD1">
      <w:pPr>
        <w:tabs>
          <w:tab w:val="center" w:pos="5951"/>
        </w:tabs>
        <w:spacing w:after="0"/>
      </w:pPr>
      <w:r>
        <w:rPr>
          <w:b/>
          <w:sz w:val="24"/>
          <w:u w:val="double" w:color="000000"/>
        </w:rPr>
        <w:t>Votre Cycle Préparatoire :</w:t>
      </w:r>
      <w:r>
        <w:rPr>
          <w:b/>
          <w:sz w:val="24"/>
        </w:rPr>
        <w:t xml:space="preserve"> </w:t>
      </w:r>
      <w:r>
        <w:rPr>
          <w:b/>
          <w:sz w:val="32"/>
        </w:rPr>
        <w:t xml:space="preserve">PeiP </w:t>
      </w:r>
      <w:r>
        <w:rPr>
          <w:b/>
          <w:sz w:val="24"/>
        </w:rPr>
        <w:t xml:space="preserve">:  A </w:t>
      </w:r>
      <w:r>
        <w:rPr>
          <w:rFonts w:ascii="Wingdings" w:eastAsia="Wingdings" w:hAnsi="Wingdings" w:cs="Wingdings"/>
          <w:sz w:val="32"/>
        </w:rPr>
        <w:t></w:t>
      </w:r>
      <w:r>
        <w:rPr>
          <w:sz w:val="32"/>
        </w:rPr>
        <w:t xml:space="preserve">, </w:t>
      </w:r>
      <w:r>
        <w:rPr>
          <w:sz w:val="32"/>
        </w:rPr>
        <w:tab/>
      </w:r>
      <w:r>
        <w:rPr>
          <w:b/>
          <w:sz w:val="24"/>
        </w:rPr>
        <w:t xml:space="preserve">B </w:t>
      </w:r>
      <w:r>
        <w:rPr>
          <w:rFonts w:ascii="Wingdings" w:eastAsia="Wingdings" w:hAnsi="Wingdings" w:cs="Wingdings"/>
          <w:sz w:val="32"/>
        </w:rPr>
        <w:t></w:t>
      </w:r>
      <w:r>
        <w:rPr>
          <w:sz w:val="32"/>
        </w:rPr>
        <w:t xml:space="preserve">,          </w:t>
      </w:r>
      <w:r>
        <w:rPr>
          <w:b/>
          <w:sz w:val="24"/>
        </w:rPr>
        <w:t xml:space="preserve">D </w:t>
      </w:r>
      <w:r>
        <w:rPr>
          <w:rFonts w:ascii="Wingdings" w:eastAsia="Wingdings" w:hAnsi="Wingdings" w:cs="Wingdings"/>
          <w:sz w:val="32"/>
        </w:rPr>
        <w:t xml:space="preserve"> </w:t>
      </w:r>
    </w:p>
    <w:p w14:paraId="5E249AE4" w14:textId="77777777" w:rsidR="00317780" w:rsidRDefault="00A25CD1">
      <w:pPr>
        <w:spacing w:after="0"/>
      </w:pPr>
      <w:r>
        <w:rPr>
          <w:rFonts w:ascii="Wingdings" w:eastAsia="Wingdings" w:hAnsi="Wingdings" w:cs="Wingdings"/>
          <w:sz w:val="24"/>
        </w:rPr>
        <w:t xml:space="preserve"> </w:t>
      </w:r>
    </w:p>
    <w:p w14:paraId="3D56FB03" w14:textId="77777777" w:rsidR="00317780" w:rsidRDefault="00A25CD1">
      <w:pPr>
        <w:spacing w:after="14"/>
      </w:pPr>
      <w:r>
        <w:rPr>
          <w:rFonts w:ascii="Wingdings" w:eastAsia="Wingdings" w:hAnsi="Wingdings" w:cs="Wingdings"/>
          <w:sz w:val="24"/>
        </w:rPr>
        <w:t xml:space="preserve"> </w:t>
      </w:r>
    </w:p>
    <w:p w14:paraId="4CE8884B" w14:textId="77777777" w:rsidR="00317780" w:rsidRDefault="00A25CD1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59CEE1" wp14:editId="6C624BDA">
                <wp:simplePos x="0" y="0"/>
                <wp:positionH relativeFrom="column">
                  <wp:posOffset>2068398</wp:posOffset>
                </wp:positionH>
                <wp:positionV relativeFrom="paragraph">
                  <wp:posOffset>-10515</wp:posOffset>
                </wp:positionV>
                <wp:extent cx="3941064" cy="524256"/>
                <wp:effectExtent l="0" t="0" r="0" b="0"/>
                <wp:wrapSquare wrapText="bothSides"/>
                <wp:docPr id="1349" name="Group 1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1064" cy="524256"/>
                          <a:chOff x="0" y="0"/>
                          <a:chExt cx="3941064" cy="524256"/>
                        </a:xfrm>
                      </wpg:grpSpPr>
                      <wps:wsp>
                        <wps:cNvPr id="225" name="Shape 225"/>
                        <wps:cNvSpPr/>
                        <wps:spPr>
                          <a:xfrm>
                            <a:off x="0" y="0"/>
                            <a:ext cx="1970532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532" h="524256">
                                <a:moveTo>
                                  <a:pt x="0" y="0"/>
                                </a:moveTo>
                                <a:lnTo>
                                  <a:pt x="1970532" y="0"/>
                                </a:lnTo>
                                <a:lnTo>
                                  <a:pt x="197053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518160"/>
                                </a:lnTo>
                                <a:lnTo>
                                  <a:pt x="1970532" y="518160"/>
                                </a:lnTo>
                                <a:lnTo>
                                  <a:pt x="1970532" y="524256"/>
                                </a:lnTo>
                                <a:lnTo>
                                  <a:pt x="0" y="524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970532" y="0"/>
                            <a:ext cx="1970532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532" h="524256">
                                <a:moveTo>
                                  <a:pt x="0" y="0"/>
                                </a:moveTo>
                                <a:lnTo>
                                  <a:pt x="1964436" y="0"/>
                                </a:lnTo>
                                <a:lnTo>
                                  <a:pt x="1970532" y="0"/>
                                </a:lnTo>
                                <a:lnTo>
                                  <a:pt x="1970532" y="524256"/>
                                </a:lnTo>
                                <a:lnTo>
                                  <a:pt x="0" y="524256"/>
                                </a:lnTo>
                                <a:lnTo>
                                  <a:pt x="0" y="518160"/>
                                </a:lnTo>
                                <a:lnTo>
                                  <a:pt x="1964436" y="518160"/>
                                </a:lnTo>
                                <a:lnTo>
                                  <a:pt x="196443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49" style="width:310.32pt;height:41.28pt;position:absolute;mso-position-horizontal-relative:text;mso-position-horizontal:absolute;margin-left:162.866pt;mso-position-vertical-relative:text;margin-top:-0.828033pt;" coordsize="39410,5242">
                <v:shape id="Shape 225" style="position:absolute;width:19705;height:5242;left:0;top:0;" coordsize="1970532,524256" path="m0,0l1970532,0l1970532,6096l6096,6096l6096,518160l1970532,518160l1970532,524256l0,524256l0,0x">
                  <v:stroke weight="0pt" endcap="flat" joinstyle="round" on="false" color="#000000" opacity="0"/>
                  <v:fill on="true" color="#000000"/>
                </v:shape>
                <v:shape id="Shape 226" style="position:absolute;width:19705;height:5242;left:19705;top:0;" coordsize="1970532,524256" path="m0,0l1964436,0l1970532,0l1970532,524256l0,524256l0,518160l1964436,518160l1964436,6096l0,6096l0,0x">
                  <v:stroke weight="0pt" endcap="flat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Wingdings" w:eastAsia="Wingdings" w:hAnsi="Wingdings" w:cs="Wingdings"/>
          <w:sz w:val="24"/>
        </w:rPr>
        <w:t xml:space="preserve"> </w:t>
      </w:r>
    </w:p>
    <w:p w14:paraId="0FC175CC" w14:textId="6A37B580" w:rsidR="00317780" w:rsidRDefault="00A25CD1">
      <w:pPr>
        <w:spacing w:after="15"/>
        <w:ind w:left="240" w:hanging="10"/>
      </w:pPr>
      <w:r>
        <w:rPr>
          <w:b/>
          <w:sz w:val="24"/>
        </w:rPr>
        <w:t xml:space="preserve">Votre ville du </w:t>
      </w:r>
      <w:r>
        <w:rPr>
          <w:b/>
          <w:sz w:val="24"/>
        </w:rPr>
        <w:t>PeiP Polytech</w:t>
      </w:r>
      <w:r>
        <w:rPr>
          <w:b/>
          <w:sz w:val="24"/>
        </w:rPr>
        <w:t xml:space="preserve">: </w:t>
      </w:r>
    </w:p>
    <w:p w14:paraId="0BD0D0B4" w14:textId="77777777" w:rsidR="00317780" w:rsidRDefault="00A25CD1">
      <w:pPr>
        <w:spacing w:after="0"/>
      </w:pPr>
      <w:r>
        <w:rPr>
          <w:b/>
          <w:sz w:val="28"/>
        </w:rPr>
        <w:t xml:space="preserve"> </w:t>
      </w:r>
    </w:p>
    <w:p w14:paraId="1F4697E8" w14:textId="6CC7CFF0" w:rsidR="00317780" w:rsidRDefault="00A25CD1" w:rsidP="002603E5">
      <w:pPr>
        <w:spacing w:after="249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204DA4B" wp14:editId="5F371888">
            <wp:simplePos x="0" y="0"/>
            <wp:positionH relativeFrom="page">
              <wp:posOffset>2677160</wp:posOffset>
            </wp:positionH>
            <wp:positionV relativeFrom="page">
              <wp:posOffset>228549</wp:posOffset>
            </wp:positionV>
            <wp:extent cx="1916430" cy="655244"/>
            <wp:effectExtent l="0" t="0" r="0" b="0"/>
            <wp:wrapTopAndBottom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65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double" w:color="000000"/>
        </w:rPr>
        <w:t>Spécialité souhaitée :</w:t>
      </w:r>
    </w:p>
    <w:p w14:paraId="723E5C0C" w14:textId="77777777" w:rsidR="00317780" w:rsidRDefault="00A25CD1">
      <w:pPr>
        <w:spacing w:after="553"/>
        <w:ind w:left="703" w:hanging="10"/>
      </w:pPr>
      <w:r>
        <w:rPr>
          <w:sz w:val="32"/>
        </w:rPr>
        <w:t xml:space="preserve">EIE </w:t>
      </w:r>
      <w:r>
        <w:rPr>
          <w:sz w:val="24"/>
        </w:rPr>
        <w:t xml:space="preserve">: </w:t>
      </w:r>
      <w:r>
        <w:rPr>
          <w:b/>
          <w:sz w:val="24"/>
        </w:rPr>
        <w:t>E</w:t>
      </w:r>
      <w:r>
        <w:rPr>
          <w:sz w:val="24"/>
        </w:rPr>
        <w:t xml:space="preserve">lectronique et </w:t>
      </w:r>
      <w:r>
        <w:rPr>
          <w:b/>
          <w:sz w:val="24"/>
        </w:rPr>
        <w:t>I</w:t>
      </w:r>
      <w:r>
        <w:rPr>
          <w:sz w:val="24"/>
        </w:rPr>
        <w:t>nformatique pour</w:t>
      </w:r>
      <w:r>
        <w:rPr>
          <w:b/>
          <w:sz w:val="24"/>
        </w:rPr>
        <w:t xml:space="preserve"> </w:t>
      </w:r>
      <w:r>
        <w:rPr>
          <w:sz w:val="24"/>
        </w:rPr>
        <w:t>l’</w:t>
      </w:r>
      <w:r>
        <w:rPr>
          <w:b/>
          <w:sz w:val="24"/>
        </w:rPr>
        <w:t>E</w:t>
      </w:r>
      <w:r>
        <w:rPr>
          <w:sz w:val="24"/>
        </w:rPr>
        <w:t xml:space="preserve">mbarqué </w:t>
      </w:r>
      <w:r>
        <w:rPr>
          <w:rFonts w:ascii="Times New Roman" w:eastAsia="Times New Roman" w:hAnsi="Times New Roman" w:cs="Times New Roman"/>
          <w:sz w:val="4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FB4F677" wp14:editId="3C602400">
                <wp:extent cx="200660" cy="205740"/>
                <wp:effectExtent l="0" t="0" r="0" b="0"/>
                <wp:docPr id="1350" name="Group 1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60" cy="205740"/>
                          <a:chOff x="0" y="0"/>
                          <a:chExt cx="200660" cy="205740"/>
                        </a:xfrm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0" y="0"/>
                            <a:ext cx="20066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" h="205740">
                                <a:moveTo>
                                  <a:pt x="0" y="205740"/>
                                </a:moveTo>
                                <a:lnTo>
                                  <a:pt x="200660" y="205740"/>
                                </a:lnTo>
                                <a:lnTo>
                                  <a:pt x="200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0" style="width:15.8pt;height:16.2pt;mso-position-horizontal-relative:char;mso-position-vertical-relative:line" coordsize="2006,2057">
                <v:shape id="Shape 227" style="position:absolute;width:2006;height:2057;left:0;top:0;" coordsize="200660,205740" path="m0,205740l200660,205740l200660,0l0,0x">
                  <v:stroke weight="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D5E1E1C" w14:textId="77777777" w:rsidR="00317780" w:rsidRDefault="00A25CD1">
      <w:pPr>
        <w:spacing w:after="387"/>
        <w:ind w:left="703" w:hanging="10"/>
      </w:pPr>
      <w:r>
        <w:rPr>
          <w:sz w:val="32"/>
        </w:rPr>
        <w:t xml:space="preserve">IIM </w:t>
      </w:r>
      <w:r>
        <w:rPr>
          <w:sz w:val="24"/>
        </w:rPr>
        <w:t xml:space="preserve">: </w:t>
      </w:r>
      <w:r>
        <w:rPr>
          <w:b/>
          <w:sz w:val="24"/>
        </w:rPr>
        <w:t>I</w:t>
      </w:r>
      <w:r>
        <w:rPr>
          <w:sz w:val="24"/>
        </w:rPr>
        <w:t xml:space="preserve">nformatique et </w:t>
      </w:r>
      <w:r>
        <w:rPr>
          <w:b/>
          <w:sz w:val="24"/>
        </w:rPr>
        <w:t>I</w:t>
      </w:r>
      <w:r>
        <w:rPr>
          <w:sz w:val="24"/>
        </w:rPr>
        <w:t xml:space="preserve">ngénierie </w:t>
      </w:r>
      <w:r>
        <w:rPr>
          <w:b/>
          <w:sz w:val="24"/>
        </w:rPr>
        <w:t>M</w:t>
      </w:r>
      <w:r>
        <w:rPr>
          <w:sz w:val="24"/>
        </w:rPr>
        <w:t xml:space="preserve">athématique </w:t>
      </w:r>
      <w:r>
        <w:rPr>
          <w:rFonts w:ascii="Wingdings" w:eastAsia="Wingdings" w:hAnsi="Wingdings" w:cs="Wingdings"/>
          <w:sz w:val="48"/>
        </w:rPr>
        <w:t></w:t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14:paraId="7EB60BC8" w14:textId="77777777" w:rsidR="00317780" w:rsidRDefault="00A25CD1">
      <w:pPr>
        <w:spacing w:after="321"/>
        <w:ind w:left="703" w:hanging="10"/>
      </w:pPr>
      <w:r>
        <w:rPr>
          <w:sz w:val="32"/>
        </w:rPr>
        <w:t xml:space="preserve">MME </w:t>
      </w:r>
      <w:r>
        <w:rPr>
          <w:sz w:val="24"/>
        </w:rPr>
        <w:t xml:space="preserve">: </w:t>
      </w:r>
      <w:r>
        <w:rPr>
          <w:b/>
          <w:sz w:val="24"/>
        </w:rPr>
        <w:t>M</w:t>
      </w:r>
      <w:r>
        <w:rPr>
          <w:sz w:val="24"/>
        </w:rPr>
        <w:t xml:space="preserve">atériaux : </w:t>
      </w:r>
      <w:r>
        <w:rPr>
          <w:b/>
          <w:sz w:val="24"/>
        </w:rPr>
        <w:t>M</w:t>
      </w:r>
      <w:r>
        <w:rPr>
          <w:sz w:val="24"/>
        </w:rPr>
        <w:t xml:space="preserve">écanique et </w:t>
      </w:r>
      <w:r>
        <w:rPr>
          <w:b/>
          <w:sz w:val="24"/>
        </w:rPr>
        <w:t>E</w:t>
      </w:r>
      <w:r>
        <w:rPr>
          <w:sz w:val="24"/>
        </w:rPr>
        <w:t xml:space="preserve">nergie </w:t>
      </w:r>
      <w:r>
        <w:rPr>
          <w:rFonts w:ascii="Wingdings" w:eastAsia="Wingdings" w:hAnsi="Wingdings" w:cs="Wingdings"/>
          <w:sz w:val="48"/>
        </w:rPr>
        <w:t></w:t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14:paraId="28EF0246" w14:textId="77777777" w:rsidR="00317780" w:rsidRDefault="00A25CD1">
      <w:pPr>
        <w:spacing w:after="0"/>
        <w:ind w:left="703" w:hanging="10"/>
      </w:pPr>
      <w:r>
        <w:rPr>
          <w:sz w:val="32"/>
        </w:rPr>
        <w:t xml:space="preserve">PSO </w:t>
      </w:r>
      <w:r>
        <w:rPr>
          <w:sz w:val="24"/>
        </w:rPr>
        <w:t xml:space="preserve">: </w:t>
      </w:r>
      <w:r>
        <w:rPr>
          <w:b/>
          <w:sz w:val="24"/>
        </w:rPr>
        <w:t>P</w:t>
      </w:r>
      <w:r>
        <w:rPr>
          <w:sz w:val="24"/>
        </w:rPr>
        <w:t xml:space="preserve">hotonique et </w:t>
      </w:r>
      <w:r>
        <w:rPr>
          <w:b/>
          <w:sz w:val="24"/>
        </w:rPr>
        <w:t>S</w:t>
      </w:r>
      <w:r>
        <w:rPr>
          <w:sz w:val="24"/>
        </w:rPr>
        <w:t xml:space="preserve">ystèmes </w:t>
      </w:r>
      <w:r>
        <w:rPr>
          <w:b/>
          <w:sz w:val="24"/>
        </w:rPr>
        <w:t>O</w:t>
      </w:r>
      <w:r>
        <w:rPr>
          <w:sz w:val="24"/>
        </w:rPr>
        <w:t xml:space="preserve">ptroniques </w:t>
      </w:r>
      <w:r>
        <w:rPr>
          <w:rFonts w:ascii="Wingdings" w:eastAsia="Wingdings" w:hAnsi="Wingdings" w:cs="Wingdings"/>
          <w:sz w:val="48"/>
        </w:rPr>
        <w:t xml:space="preserve"> </w:t>
      </w:r>
    </w:p>
    <w:p w14:paraId="743712C4" w14:textId="77777777" w:rsidR="00317780" w:rsidRDefault="00A25CD1">
      <w:pPr>
        <w:spacing w:after="0"/>
      </w:pPr>
      <w:r>
        <w:rPr>
          <w:rFonts w:ascii="Wingdings" w:eastAsia="Wingdings" w:hAnsi="Wingdings" w:cs="Wingdings"/>
          <w:sz w:val="24"/>
        </w:rPr>
        <w:t xml:space="preserve"> </w:t>
      </w:r>
    </w:p>
    <w:p w14:paraId="7FD7D326" w14:textId="77777777" w:rsidR="00317780" w:rsidRDefault="00A25CD1">
      <w:pPr>
        <w:spacing w:after="146"/>
      </w:pPr>
      <w:r>
        <w:rPr>
          <w:rFonts w:ascii="Wingdings" w:eastAsia="Wingdings" w:hAnsi="Wingdings" w:cs="Wingdings"/>
          <w:sz w:val="24"/>
        </w:rPr>
        <w:t xml:space="preserve"> </w:t>
      </w:r>
    </w:p>
    <w:p w14:paraId="15CC5304" w14:textId="77777777" w:rsidR="00317780" w:rsidRDefault="00A25CD1">
      <w:pPr>
        <w:spacing w:after="0"/>
      </w:pPr>
      <w:r>
        <w:rPr>
          <w:rFonts w:ascii="Wingdings" w:eastAsia="Wingdings" w:hAnsi="Wingdings" w:cs="Wingdings"/>
          <w:sz w:val="24"/>
        </w:rPr>
        <w:t xml:space="preserve"> </w:t>
      </w:r>
    </w:p>
    <w:p w14:paraId="5A997DD1" w14:textId="77777777" w:rsidR="00317780" w:rsidRDefault="00A25CD1">
      <w:pPr>
        <w:spacing w:after="0" w:line="242" w:lineRule="auto"/>
      </w:pPr>
      <w:r>
        <w:rPr>
          <w:b/>
          <w:sz w:val="24"/>
          <w:u w:val="double" w:color="000000"/>
        </w:rPr>
        <w:t>Date limite de candidature pour bénéficier de l’accompagnement (écriture de CV, préparation</w:t>
      </w:r>
      <w:r>
        <w:rPr>
          <w:b/>
          <w:sz w:val="24"/>
        </w:rPr>
        <w:t xml:space="preserve"> </w:t>
      </w:r>
      <w:r>
        <w:rPr>
          <w:b/>
          <w:sz w:val="24"/>
          <w:u w:val="double" w:color="000000"/>
        </w:rPr>
        <w:t>à l’entretien d’embauche…)</w:t>
      </w:r>
      <w:r>
        <w:rPr>
          <w:sz w:val="24"/>
        </w:rPr>
        <w:t xml:space="preserve"> :</w:t>
      </w:r>
      <w:r>
        <w:rPr>
          <w:b/>
          <w:sz w:val="24"/>
        </w:rPr>
        <w:t xml:space="preserve"> </w:t>
      </w:r>
      <w:r>
        <w:rPr>
          <w:b/>
          <w:color w:val="FF0000"/>
          <w:sz w:val="24"/>
        </w:rPr>
        <w:t>31 JANVIER 2024</w:t>
      </w:r>
      <w:r>
        <w:rPr>
          <w:b/>
          <w:sz w:val="24"/>
        </w:rPr>
        <w:t xml:space="preserve"> </w:t>
      </w:r>
    </w:p>
    <w:p w14:paraId="4D7CB210" w14:textId="77777777" w:rsidR="00317780" w:rsidRDefault="00A25CD1">
      <w:pPr>
        <w:spacing w:after="80"/>
      </w:pPr>
      <w:r>
        <w:rPr>
          <w:b/>
          <w:sz w:val="24"/>
        </w:rPr>
        <w:t xml:space="preserve"> </w:t>
      </w:r>
    </w:p>
    <w:p w14:paraId="43C7E24F" w14:textId="77777777" w:rsidR="00317780" w:rsidRDefault="00A25CD1">
      <w:pPr>
        <w:spacing w:after="103" w:line="240" w:lineRule="auto"/>
      </w:pPr>
      <w:r>
        <w:rPr>
          <w:b/>
          <w:color w:val="376092"/>
          <w:sz w:val="24"/>
        </w:rPr>
        <w:t xml:space="preserve">Au-delà de cette date, vous pourrez toujours candidater mais l’accompagnement ne sera pas garanti. </w:t>
      </w:r>
    </w:p>
    <w:p w14:paraId="6641CA03" w14:textId="77777777" w:rsidR="00317780" w:rsidRDefault="00A25CD1">
      <w:pPr>
        <w:spacing w:after="82"/>
      </w:pPr>
      <w:r>
        <w:rPr>
          <w:b/>
          <w:sz w:val="24"/>
        </w:rPr>
        <w:t xml:space="preserve"> </w:t>
      </w:r>
    </w:p>
    <w:p w14:paraId="04EFC2B7" w14:textId="77777777" w:rsidR="00317780" w:rsidRDefault="00A25CD1">
      <w:pPr>
        <w:spacing w:after="0"/>
      </w:pPr>
      <w:r>
        <w:rPr>
          <w:b/>
          <w:sz w:val="24"/>
        </w:rPr>
        <w:t xml:space="preserve"> </w:t>
      </w:r>
    </w:p>
    <w:p w14:paraId="7D0D8FFD" w14:textId="23200E56" w:rsidR="00317780" w:rsidRDefault="00A25CD1">
      <w:pPr>
        <w:spacing w:after="15"/>
        <w:ind w:left="122" w:hanging="10"/>
        <w:rPr>
          <w:b/>
          <w:sz w:val="24"/>
        </w:rPr>
      </w:pPr>
      <w:r>
        <w:rPr>
          <w:b/>
          <w:sz w:val="24"/>
        </w:rPr>
        <w:t xml:space="preserve">A </w:t>
      </w:r>
      <w:r>
        <w:rPr>
          <w:b/>
          <w:sz w:val="24"/>
        </w:rPr>
        <w:t xml:space="preserve">retourner par mail à : secretariat-app.polytech@universite-paris-saclay.fr </w:t>
      </w:r>
    </w:p>
    <w:p w14:paraId="1FD2D136" w14:textId="75B0C188" w:rsidR="002603E5" w:rsidRDefault="002603E5">
      <w:pPr>
        <w:spacing w:after="15"/>
        <w:ind w:left="122" w:hanging="10"/>
        <w:rPr>
          <w:b/>
          <w:sz w:val="24"/>
        </w:rPr>
      </w:pPr>
    </w:p>
    <w:p w14:paraId="2702F1CF" w14:textId="4D027A0F" w:rsidR="002603E5" w:rsidRDefault="002603E5" w:rsidP="002603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auto"/>
        </w:rPr>
      </w:pPr>
      <w:r>
        <w:rPr>
          <w:rFonts w:ascii="Verdana" w:eastAsia="Times New Roman" w:hAnsi="Verdana"/>
          <w:color w:val="auto"/>
        </w:rPr>
        <w:lastRenderedPageBreak/>
        <w:t>Informations RGPD :</w:t>
      </w:r>
    </w:p>
    <w:p w14:paraId="1504BEF8" w14:textId="77777777" w:rsidR="002603E5" w:rsidRDefault="002603E5" w:rsidP="002603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auto"/>
        </w:rPr>
      </w:pPr>
    </w:p>
    <w:p w14:paraId="4E0EEDF1" w14:textId="37034F44" w:rsidR="002603E5" w:rsidRPr="002603E5" w:rsidRDefault="002603E5" w:rsidP="002603E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auto"/>
          <w:sz w:val="24"/>
          <w:szCs w:val="24"/>
        </w:rPr>
      </w:pPr>
      <w:r w:rsidRPr="002603E5">
        <w:rPr>
          <w:rFonts w:ascii="Verdana" w:eastAsia="Times New Roman" w:hAnsi="Verdana"/>
          <w:color w:val="auto"/>
        </w:rPr>
        <w:t>Les informations recueillies sur ce formulaire sont enregistrées dans un fichier informatisé par L'université Paris-Saclay</w:t>
      </w:r>
      <w:r w:rsidRPr="002603E5">
        <w:rPr>
          <w:rFonts w:ascii="Verdana" w:eastAsia="Times New Roman" w:hAnsi="Verdana"/>
          <w:b/>
          <w:bCs/>
          <w:color w:val="auto"/>
        </w:rPr>
        <w:t> dans le cadre du suivi de réorientation d'étudiants.</w:t>
      </w:r>
      <w:r w:rsidRPr="002603E5">
        <w:rPr>
          <w:rFonts w:ascii="Verdana" w:eastAsia="Times New Roman" w:hAnsi="Verdana"/>
          <w:color w:val="auto"/>
        </w:rPr>
        <w:t xml:space="preserve">. La base légale du traitement est </w:t>
      </w:r>
      <w:r w:rsidRPr="002603E5">
        <w:rPr>
          <w:rFonts w:ascii="Verdana" w:eastAsia="Times New Roman" w:hAnsi="Verdana"/>
          <w:b/>
          <w:bCs/>
          <w:color w:val="auto"/>
        </w:rPr>
        <w:t>la mission de service public</w:t>
      </w:r>
    </w:p>
    <w:p w14:paraId="2DCB0D9E" w14:textId="77777777" w:rsidR="002603E5" w:rsidRPr="002603E5" w:rsidRDefault="002603E5" w:rsidP="002603E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auto"/>
          <w:sz w:val="24"/>
          <w:szCs w:val="24"/>
        </w:rPr>
      </w:pPr>
      <w:r w:rsidRPr="002603E5">
        <w:rPr>
          <w:rFonts w:ascii="Verdana" w:eastAsia="Times New Roman" w:hAnsi="Verdana"/>
          <w:color w:val="auto"/>
        </w:rPr>
        <w:t>Les données collectées seront communiquées aux seuls destinataires suivants : </w:t>
      </w:r>
      <w:r w:rsidRPr="002603E5">
        <w:rPr>
          <w:rFonts w:ascii="Verdana" w:eastAsia="Times New Roman" w:hAnsi="Verdana"/>
          <w:b/>
          <w:bCs/>
          <w:color w:val="auto"/>
        </w:rPr>
        <w:t>Les agents de l'université Paris-Saclay prévus à cette mission</w:t>
      </w:r>
    </w:p>
    <w:p w14:paraId="61D642C9" w14:textId="77777777" w:rsidR="002603E5" w:rsidRPr="002603E5" w:rsidRDefault="002603E5" w:rsidP="002603E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auto"/>
          <w:sz w:val="24"/>
          <w:szCs w:val="24"/>
        </w:rPr>
      </w:pPr>
      <w:r w:rsidRPr="002603E5">
        <w:rPr>
          <w:rFonts w:ascii="Verdana" w:eastAsia="Times New Roman" w:hAnsi="Verdana"/>
          <w:color w:val="auto"/>
        </w:rPr>
        <w:t xml:space="preserve">Les données sont conservées pendant </w:t>
      </w:r>
      <w:r w:rsidRPr="002603E5">
        <w:rPr>
          <w:rFonts w:ascii="Verdana" w:eastAsia="Times New Roman" w:hAnsi="Verdana"/>
          <w:b/>
          <w:bCs/>
          <w:color w:val="auto"/>
        </w:rPr>
        <w:t>2 ans.</w:t>
      </w:r>
    </w:p>
    <w:p w14:paraId="73CCF16F" w14:textId="35C3EF7B" w:rsidR="002603E5" w:rsidRDefault="002603E5" w:rsidP="002603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bCs/>
          <w:color w:val="auto"/>
        </w:rPr>
      </w:pPr>
      <w:r w:rsidRPr="002603E5">
        <w:rPr>
          <w:rFonts w:ascii="Verdana" w:eastAsia="Times New Roman" w:hAnsi="Verdana"/>
          <w:color w:val="auto"/>
        </w:rPr>
        <w:t>Vous pouvez accéder aux données vous concernant, les rectifier, demander leur effacement ou exercer votre droit à la limitation du traitement de vos données. </w:t>
      </w:r>
      <w:r w:rsidRPr="002603E5">
        <w:rPr>
          <w:rFonts w:ascii="Verdana" w:eastAsia="Times New Roman" w:hAnsi="Verdana"/>
          <w:b/>
          <w:bCs/>
          <w:color w:val="auto"/>
        </w:rPr>
        <w:t>Vous pouvez également exercer votre droit à la portabilité de vos données)</w:t>
      </w:r>
    </w:p>
    <w:p w14:paraId="38C72531" w14:textId="77777777" w:rsidR="002603E5" w:rsidRPr="002603E5" w:rsidRDefault="002603E5" w:rsidP="002603E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auto"/>
          <w:sz w:val="24"/>
          <w:szCs w:val="24"/>
        </w:rPr>
      </w:pPr>
    </w:p>
    <w:p w14:paraId="1857160E" w14:textId="4AEA9022" w:rsidR="002603E5" w:rsidRDefault="002603E5" w:rsidP="002603E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auto"/>
        </w:rPr>
      </w:pPr>
      <w:r w:rsidRPr="002603E5">
        <w:rPr>
          <w:rFonts w:ascii="Verdana" w:eastAsia="Times New Roman" w:hAnsi="Verdana"/>
          <w:color w:val="auto"/>
        </w:rPr>
        <w:t>Pour exercer ces droits ou pour toute question sur le traitement de vos données dans ce dispositif, vous pouvez contacter</w:t>
      </w:r>
      <w:r w:rsidRPr="002603E5">
        <w:rPr>
          <w:rFonts w:ascii="Verdana" w:eastAsia="Times New Roman" w:hAnsi="Verdana"/>
          <w:b/>
          <w:color w:val="auto"/>
        </w:rPr>
        <w:t> </w:t>
      </w:r>
      <w:r w:rsidRPr="002603E5">
        <w:rPr>
          <w:rFonts w:ascii="Verdana" w:eastAsia="Times New Roman" w:hAnsi="Verdana"/>
          <w:color w:val="auto"/>
        </w:rPr>
        <w:t>notre délégué à la protection des données à dpd@universite-paris-saclay.fr</w:t>
      </w:r>
      <w:r w:rsidRPr="002603E5">
        <w:rPr>
          <w:rFonts w:ascii="Verdana" w:eastAsia="Times New Roman" w:hAnsi="Verdana"/>
          <w:b/>
          <w:bCs/>
          <w:color w:val="auto"/>
        </w:rPr>
        <w:t xml:space="preserve"> ou le service en charge de cette collecte) : [adresse électronique, postale, coordonnées téléphoniques, etc.]</w:t>
      </w:r>
      <w:r w:rsidRPr="002603E5">
        <w:rPr>
          <w:rFonts w:ascii="Verdana" w:eastAsia="Times New Roman" w:hAnsi="Verdana"/>
          <w:color w:val="auto"/>
        </w:rPr>
        <w:t> </w:t>
      </w:r>
    </w:p>
    <w:p w14:paraId="23A83F32" w14:textId="77777777" w:rsidR="002603E5" w:rsidRPr="002603E5" w:rsidRDefault="002603E5" w:rsidP="002603E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auto"/>
          <w:sz w:val="24"/>
          <w:szCs w:val="24"/>
        </w:rPr>
      </w:pPr>
    </w:p>
    <w:p w14:paraId="5FF5CBC2" w14:textId="77777777" w:rsidR="002603E5" w:rsidRPr="002603E5" w:rsidRDefault="002603E5" w:rsidP="002603E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auto"/>
          <w:sz w:val="24"/>
          <w:szCs w:val="24"/>
        </w:rPr>
      </w:pPr>
      <w:r w:rsidRPr="002603E5">
        <w:rPr>
          <w:rFonts w:ascii="Verdana" w:eastAsia="Times New Roman" w:hAnsi="Verdana"/>
          <w:color w:val="auto"/>
        </w:rPr>
        <w:t>Si vous estimez, après nous avoir contactés, que vos droits « Informatique et Libertés » ne sont pas respectés, vous pouvez adresser une réclamation à la CNIL.</w:t>
      </w:r>
    </w:p>
    <w:p w14:paraId="18FD7219" w14:textId="77777777" w:rsidR="002603E5" w:rsidRDefault="002603E5">
      <w:pPr>
        <w:spacing w:after="15"/>
        <w:ind w:left="122" w:hanging="10"/>
      </w:pPr>
    </w:p>
    <w:sectPr w:rsidR="002603E5">
      <w:pgSz w:w="11899" w:h="16841"/>
      <w:pgMar w:top="1440" w:right="1274" w:bottom="144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80"/>
    <w:rsid w:val="002603E5"/>
    <w:rsid w:val="00317780"/>
    <w:rsid w:val="00A2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AC8D"/>
  <w15:docId w15:val="{9A3DE51B-088F-4AB5-9234-D9BA301C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52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1651</Characters>
  <Application>Microsoft Office Word</Application>
  <DocSecurity>0</DocSecurity>
  <Lines>13</Lines>
  <Paragraphs>3</Paragraphs>
  <ScaleCrop>false</ScaleCrop>
  <Company>Universite Paris-Saclay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Fiche_de_renseignements_PEIP.docx</dc:title>
  <dc:subject/>
  <dc:creator>Clara Chahinian</dc:creator>
  <cp:keywords/>
  <cp:lastModifiedBy>Clara Chahinian</cp:lastModifiedBy>
  <cp:revision>3</cp:revision>
  <dcterms:created xsi:type="dcterms:W3CDTF">2024-02-19T14:37:00Z</dcterms:created>
  <dcterms:modified xsi:type="dcterms:W3CDTF">2024-02-19T14:38:00Z</dcterms:modified>
</cp:coreProperties>
</file>